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F044DA" w:rsidRPr="00F044DA">
        <w:t>Modernizace železničního uzlu Česká Třebová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F044DA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  <w:bookmarkStart w:id="0" w:name="_GoBack"/>
      <w:bookmarkEnd w:id="0"/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912" w:rsidRPr="00B8518B" w:rsidRDefault="00F90912" w:rsidP="00F90912">
    <w:pPr>
      <w:pStyle w:val="Zpat"/>
      <w:rPr>
        <w:sz w:val="2"/>
        <w:szCs w:val="2"/>
      </w:rPr>
    </w:pPr>
  </w:p>
  <w:p w:rsidR="00F90912" w:rsidRPr="00B9342A" w:rsidRDefault="00F90912" w:rsidP="00F90912">
    <w:pPr>
      <w:pStyle w:val="Zpat"/>
      <w:rPr>
        <w:sz w:val="8"/>
        <w:szCs w:val="8"/>
      </w:rPr>
    </w:pPr>
    <w:r>
      <w:rPr>
        <w:rFonts w:cs="Calibri"/>
        <w:noProof/>
        <w:sz w:val="12"/>
        <w:szCs w:val="12"/>
        <w:lang w:eastAsia="cs-CZ"/>
      </w:rPr>
      <w:drawing>
        <wp:inline distT="0" distB="0" distL="0" distR="0" wp14:anchorId="6EF9E266" wp14:editId="036F5985">
          <wp:extent cx="3006000" cy="630000"/>
          <wp:effectExtent l="0" t="0" r="4445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60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44DA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D7D6A0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AF15604-046C-496F-9825-E3E7A2B5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4</TotalTime>
  <Pages>2</Pages>
  <Words>400</Words>
  <Characters>2360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Majerová Renáta</cp:lastModifiedBy>
  <cp:revision>4</cp:revision>
  <cp:lastPrinted>2019-03-07T14:42:00Z</cp:lastPrinted>
  <dcterms:created xsi:type="dcterms:W3CDTF">2024-01-24T09:35:00Z</dcterms:created>
  <dcterms:modified xsi:type="dcterms:W3CDTF">2024-06-05T10:48:00Z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